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232C3F" w:rsidRDefault="009B60C5" w:rsidP="0075328A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26D05" w:rsidRDefault="00426D05" w:rsidP="00494149">
            <w:pPr>
              <w:rPr>
                <w:sz w:val="20"/>
                <w:szCs w:val="22"/>
              </w:rPr>
            </w:pPr>
            <w:r w:rsidRPr="00426D05">
              <w:rPr>
                <w:b/>
                <w:sz w:val="20"/>
                <w:szCs w:val="22"/>
              </w:rPr>
              <w:t>Меж</w:t>
            </w:r>
            <w:r w:rsidR="00234A5B" w:rsidRPr="00426D05">
              <w:rPr>
                <w:b/>
                <w:sz w:val="20"/>
                <w:szCs w:val="22"/>
              </w:rPr>
              <w:t xml:space="preserve">культурные коммуникации  </w:t>
            </w:r>
            <w:r w:rsidRPr="00426D05">
              <w:rPr>
                <w:b/>
                <w:sz w:val="20"/>
                <w:szCs w:val="22"/>
              </w:rPr>
              <w:t xml:space="preserve">и деловая переписка </w:t>
            </w:r>
            <w:r w:rsidR="00234A5B" w:rsidRPr="00426D05">
              <w:rPr>
                <w:b/>
                <w:sz w:val="20"/>
                <w:szCs w:val="22"/>
              </w:rPr>
              <w:t>на иностранном языке</w:t>
            </w:r>
          </w:p>
        </w:tc>
      </w:tr>
      <w:tr w:rsidR="00A30025" w:rsidRPr="00F41493" w:rsidTr="00BB2668">
        <w:tc>
          <w:tcPr>
            <w:tcW w:w="3261" w:type="dxa"/>
            <w:shd w:val="clear" w:color="auto" w:fill="E7E6E6" w:themeFill="background2"/>
          </w:tcPr>
          <w:p w:rsidR="00A30025" w:rsidRPr="00232C3F" w:rsidRDefault="00A3002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232C3F" w:rsidRDefault="00993A2B" w:rsidP="00A3002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</w:t>
            </w:r>
            <w:r w:rsidR="00EE1773" w:rsidRPr="00EE1773">
              <w:rPr>
                <w:sz w:val="20"/>
                <w:szCs w:val="22"/>
              </w:rPr>
              <w:t>.03.0</w:t>
            </w:r>
            <w:r w:rsidR="0067398B">
              <w:rPr>
                <w:sz w:val="20"/>
                <w:szCs w:val="22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262B5E" w:rsidRDefault="0067398B" w:rsidP="00230905">
            <w:pPr>
              <w:rPr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Менеджмент</w:t>
            </w:r>
          </w:p>
        </w:tc>
      </w:tr>
      <w:tr w:rsidR="009B60C5" w:rsidRPr="00F41493" w:rsidTr="00BB2668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9C1469" w:rsidRDefault="007E4737" w:rsidP="00262B5E">
            <w:pPr>
              <w:rPr>
                <w:sz w:val="20"/>
                <w:szCs w:val="22"/>
              </w:rPr>
            </w:pPr>
            <w:r>
              <w:rPr>
                <w:sz w:val="20"/>
              </w:rPr>
              <w:t>Международный менеджмент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232C3F" w:rsidRDefault="0023090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32C3F" w:rsidRDefault="00426D05" w:rsidP="009B60C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r w:rsidR="00230905" w:rsidRPr="00232C3F">
              <w:rPr>
                <w:sz w:val="20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32C3F" w:rsidRDefault="00426D05" w:rsidP="007E47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Зачет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232C3F" w:rsidRDefault="00CB2C49" w:rsidP="00CB2C49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32C3F" w:rsidRDefault="00426D05" w:rsidP="00CB2C49">
            <w:pPr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Д</w:t>
            </w:r>
            <w:r w:rsidR="00352C5E" w:rsidRPr="00232C3F">
              <w:rPr>
                <w:sz w:val="20"/>
                <w:szCs w:val="22"/>
              </w:rPr>
              <w:t>елового иностранного языка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1C5D46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Крат</w:t>
            </w:r>
            <w:r w:rsidR="001C5D46">
              <w:rPr>
                <w:b/>
                <w:i/>
                <w:sz w:val="20"/>
                <w:szCs w:val="22"/>
              </w:rPr>
              <w:t>к</w:t>
            </w:r>
            <w:bookmarkStart w:id="0" w:name="_GoBack"/>
            <w:bookmarkEnd w:id="0"/>
            <w:r w:rsidRPr="00232C3F">
              <w:rPr>
                <w:b/>
                <w:i/>
                <w:sz w:val="20"/>
                <w:szCs w:val="22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494149" w:rsidRDefault="00494149" w:rsidP="00494149">
            <w:pPr>
              <w:shd w:val="clear" w:color="auto" w:fill="FFFFFF"/>
              <w:tabs>
                <w:tab w:val="left" w:pos="0"/>
                <w:tab w:val="left" w:pos="9356"/>
              </w:tabs>
              <w:spacing w:line="276" w:lineRule="auto"/>
              <w:ind w:left="540" w:hanging="540"/>
              <w:jc w:val="both"/>
              <w:rPr>
                <w:sz w:val="20"/>
              </w:rPr>
            </w:pPr>
            <w:r w:rsidRPr="00494149">
              <w:rPr>
                <w:iCs/>
                <w:spacing w:val="-4"/>
                <w:sz w:val="20"/>
              </w:rPr>
              <w:t>Тема 1:</w:t>
            </w:r>
            <w:r w:rsidRPr="00494149">
              <w:rPr>
                <w:sz w:val="20"/>
              </w:rPr>
              <w:t xml:space="preserve"> </w:t>
            </w:r>
            <w:r w:rsidRPr="00494149">
              <w:rPr>
                <w:rFonts w:ascii="TimesNewRomanPSMT" w:hAnsi="TimesNewRomanPSMT" w:cs="TimesNewRomanPSMT"/>
                <w:sz w:val="20"/>
              </w:rPr>
              <w:t>Введение в межкультурные коммуникации. Язык межкультурного общения.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494149" w:rsidRDefault="00494149" w:rsidP="00DE1764">
            <w:pPr>
              <w:spacing w:line="276" w:lineRule="auto"/>
              <w:jc w:val="both"/>
              <w:rPr>
                <w:rFonts w:ascii="Verdana" w:hAnsi="Verdana"/>
                <w:sz w:val="20"/>
                <w:szCs w:val="28"/>
              </w:rPr>
            </w:pPr>
            <w:r w:rsidRPr="00494149">
              <w:rPr>
                <w:iCs/>
                <w:spacing w:val="-4"/>
                <w:sz w:val="20"/>
                <w:szCs w:val="28"/>
              </w:rPr>
              <w:t xml:space="preserve">Тема 2: </w:t>
            </w:r>
            <w:r w:rsidRPr="00494149">
              <w:rPr>
                <w:sz w:val="20"/>
                <w:szCs w:val="28"/>
              </w:rPr>
              <w:t>Понятие культуры: определения, элементы, измерения</w:t>
            </w:r>
            <w:r w:rsidRPr="00494149">
              <w:rPr>
                <w:rFonts w:ascii="Verdana" w:hAnsi="Verdana"/>
                <w:sz w:val="20"/>
                <w:szCs w:val="28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494149" w:rsidRDefault="00494149" w:rsidP="00D35ECC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494149">
              <w:rPr>
                <w:iCs/>
                <w:spacing w:val="-4"/>
                <w:sz w:val="20"/>
                <w:szCs w:val="28"/>
              </w:rPr>
              <w:t>Тема 3:</w:t>
            </w:r>
            <w:r w:rsidRPr="00494149">
              <w:rPr>
                <w:sz w:val="20"/>
                <w:szCs w:val="28"/>
              </w:rPr>
              <w:t xml:space="preserve"> Структура коммуникативного акта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494149" w:rsidRDefault="00494149" w:rsidP="00D35ECC">
            <w:pPr>
              <w:spacing w:line="276" w:lineRule="auto"/>
              <w:jc w:val="both"/>
              <w:rPr>
                <w:iCs/>
                <w:spacing w:val="-4"/>
                <w:sz w:val="20"/>
                <w:szCs w:val="28"/>
              </w:rPr>
            </w:pPr>
            <w:r w:rsidRPr="00494149">
              <w:rPr>
                <w:iCs/>
                <w:spacing w:val="-4"/>
                <w:sz w:val="20"/>
                <w:szCs w:val="28"/>
              </w:rPr>
              <w:t xml:space="preserve">Тема 4: </w:t>
            </w:r>
            <w:r w:rsidRPr="00494149">
              <w:rPr>
                <w:sz w:val="20"/>
                <w:szCs w:val="28"/>
              </w:rPr>
              <w:t>Коммуникативные барьеры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494149" w:rsidRDefault="00494149" w:rsidP="00D35ECC">
            <w:pPr>
              <w:spacing w:line="276" w:lineRule="auto"/>
              <w:jc w:val="both"/>
              <w:rPr>
                <w:iCs/>
                <w:spacing w:val="-4"/>
                <w:sz w:val="20"/>
                <w:szCs w:val="28"/>
              </w:rPr>
            </w:pPr>
            <w:r w:rsidRPr="00494149">
              <w:rPr>
                <w:iCs/>
                <w:spacing w:val="-4"/>
                <w:sz w:val="20"/>
                <w:szCs w:val="28"/>
              </w:rPr>
              <w:t xml:space="preserve">Тема 5: </w:t>
            </w:r>
            <w:r w:rsidRPr="00494149">
              <w:rPr>
                <w:sz w:val="20"/>
                <w:szCs w:val="28"/>
              </w:rPr>
              <w:t>Стили коммуникации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494149" w:rsidRDefault="00494149" w:rsidP="00494149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494149">
              <w:rPr>
                <w:iCs/>
                <w:spacing w:val="-4"/>
                <w:sz w:val="20"/>
                <w:szCs w:val="28"/>
              </w:rPr>
              <w:t xml:space="preserve">Тема 6: </w:t>
            </w:r>
            <w:r w:rsidRPr="00494149">
              <w:rPr>
                <w:sz w:val="20"/>
                <w:szCs w:val="28"/>
              </w:rPr>
              <w:t>Паралингвистические средства коммуникации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494149" w:rsidRDefault="00494149" w:rsidP="00494149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494149">
              <w:rPr>
                <w:iCs/>
                <w:spacing w:val="-4"/>
                <w:sz w:val="20"/>
                <w:szCs w:val="28"/>
              </w:rPr>
              <w:t>Тема 7:</w:t>
            </w:r>
            <w:r w:rsidRPr="00494149">
              <w:rPr>
                <w:sz w:val="20"/>
                <w:szCs w:val="28"/>
              </w:rPr>
              <w:t xml:space="preserve"> Кинесика,</w:t>
            </w:r>
            <w:r w:rsidRPr="00494149">
              <w:rPr>
                <w:bCs/>
                <w:sz w:val="20"/>
                <w:szCs w:val="28"/>
              </w:rPr>
              <w:t xml:space="preserve"> язык телодвижений</w:t>
            </w:r>
            <w:r w:rsidRPr="00494149">
              <w:rPr>
                <w:sz w:val="20"/>
                <w:szCs w:val="28"/>
              </w:rPr>
              <w:t xml:space="preserve"> 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494149" w:rsidRDefault="00494149" w:rsidP="00494149">
            <w:pPr>
              <w:spacing w:line="276" w:lineRule="auto"/>
              <w:jc w:val="both"/>
              <w:rPr>
                <w:iCs/>
                <w:spacing w:val="-4"/>
                <w:sz w:val="20"/>
                <w:szCs w:val="28"/>
              </w:rPr>
            </w:pPr>
            <w:r w:rsidRPr="00494149">
              <w:rPr>
                <w:iCs/>
                <w:spacing w:val="-4"/>
                <w:sz w:val="20"/>
                <w:szCs w:val="28"/>
              </w:rPr>
              <w:t xml:space="preserve">Тема 8: </w:t>
            </w:r>
            <w:r w:rsidRPr="00494149">
              <w:rPr>
                <w:bCs/>
                <w:sz w:val="20"/>
                <w:szCs w:val="28"/>
              </w:rPr>
              <w:t>Межкультурные переговоры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494149" w:rsidRDefault="00494149" w:rsidP="00494149">
            <w:pPr>
              <w:spacing w:line="276" w:lineRule="auto"/>
              <w:jc w:val="both"/>
              <w:rPr>
                <w:bCs/>
                <w:sz w:val="20"/>
                <w:szCs w:val="28"/>
                <w:lang w:eastAsia="en-US"/>
              </w:rPr>
            </w:pPr>
            <w:r w:rsidRPr="00494149">
              <w:rPr>
                <w:sz w:val="20"/>
                <w:szCs w:val="28"/>
              </w:rPr>
              <w:t xml:space="preserve">Тема 9: </w:t>
            </w:r>
            <w:r w:rsidRPr="00494149">
              <w:rPr>
                <w:bCs/>
                <w:sz w:val="20"/>
                <w:szCs w:val="28"/>
                <w:lang w:eastAsia="en-US"/>
              </w:rPr>
              <w:t xml:space="preserve">Измерения Хофстеде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494149" w:rsidRDefault="00CB2C49" w:rsidP="00CB2C49">
            <w:pPr>
              <w:tabs>
                <w:tab w:val="left" w:pos="195"/>
              </w:tabs>
              <w:jc w:val="both"/>
              <w:rPr>
                <w:b/>
                <w:sz w:val="20"/>
              </w:rPr>
            </w:pPr>
            <w:r w:rsidRPr="00494149">
              <w:rPr>
                <w:b/>
                <w:sz w:val="20"/>
              </w:rPr>
              <w:t>Осно</w:t>
            </w:r>
            <w:r w:rsidR="00232C3F" w:rsidRPr="00494149">
              <w:rPr>
                <w:b/>
                <w:sz w:val="20"/>
              </w:rPr>
              <w:t xml:space="preserve">вная литература </w:t>
            </w:r>
          </w:p>
          <w:p w:rsidR="00494149" w:rsidRPr="00494149" w:rsidRDefault="00494149" w:rsidP="00494149">
            <w:pPr>
              <w:pStyle w:val="a8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494149">
              <w:rPr>
                <w:bCs/>
                <w:sz w:val="20"/>
                <w:szCs w:val="20"/>
              </w:rPr>
              <w:t>Межкультурная коммуникация на</w:t>
            </w:r>
            <w:r w:rsidRPr="00494149">
              <w:rPr>
                <w:sz w:val="20"/>
                <w:szCs w:val="20"/>
              </w:rPr>
              <w:t xml:space="preserve"> иностранном языке (английский) [Текст] : методические рекомендации для студентов по направлениям подготовки 38.03.03 "Экономика" (профили "Внешнеэкономическая деятельность", "Мировая экономика"), 38.03.02 "Менеджмент" (профиль "Международный менеджмент") / М-во образования и науки Рос. Федерации, Урал. гос. экон. ун-т ; [сост.: И. А. Скворцова, Т. Л. Маркова]. - Екатеринбург : [Издательство УрГЭУ], 2016. - 29 с. : </w:t>
            </w:r>
            <w:hyperlink r:id="rId8" w:tgtFrame="_blank" w:history="1">
              <w:r w:rsidRPr="00494149">
                <w:rPr>
                  <w:rStyle w:val="aff2"/>
                  <w:sz w:val="20"/>
                  <w:szCs w:val="20"/>
                </w:rPr>
                <w:t>http://lib.usue.ru/resource/limit/uml/16/m2963.pdf</w:t>
              </w:r>
            </w:hyperlink>
          </w:p>
          <w:p w:rsidR="00631BDC" w:rsidRPr="00494149" w:rsidRDefault="00494149" w:rsidP="00494149">
            <w:pPr>
              <w:pStyle w:val="a8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494149">
              <w:rPr>
                <w:rStyle w:val="affffa"/>
                <w:i w:val="0"/>
                <w:sz w:val="20"/>
                <w:szCs w:val="20"/>
              </w:rPr>
              <w:t>Межкультурная коммуникация на иностранном языке (английский) [Текст] : практикум для студентов направлений подготовки 38.03.01 "Экономика" (программы "Внешнеэкономическая деятельность", "Мировая экономика") и 38.03.02 "Менеджмент" (программа "Международный менеджмент") / М-во образования и науки Рос. Федерации, Урал. гос. экон. ун-т ; [сост.: И. А. Скворцова, Т. Л. Маркова]. - Екатеринбург : [Издательство УрГЭУ], 2016. - 75 с. :</w:t>
            </w:r>
            <w:r w:rsidRPr="00494149">
              <w:rPr>
                <w:sz w:val="20"/>
                <w:szCs w:val="20"/>
              </w:rPr>
              <w:t xml:space="preserve"> </w:t>
            </w:r>
            <w:hyperlink r:id="rId9" w:tgtFrame="_blank" w:history="1">
              <w:r w:rsidRPr="00494149">
                <w:rPr>
                  <w:rStyle w:val="aff2"/>
                  <w:sz w:val="20"/>
                  <w:szCs w:val="20"/>
                </w:rPr>
                <w:t>http://lib.usue.ru/resource/limit/uml/16/m2990.pdf</w:t>
              </w:r>
            </w:hyperlink>
          </w:p>
          <w:p w:rsidR="00232C3F" w:rsidRPr="00494149" w:rsidRDefault="00232C3F" w:rsidP="00494149">
            <w:pPr>
              <w:tabs>
                <w:tab w:val="left" w:pos="195"/>
              </w:tabs>
              <w:jc w:val="both"/>
              <w:rPr>
                <w:sz w:val="20"/>
                <w:lang w:val="en-US"/>
              </w:rPr>
            </w:pPr>
            <w:r w:rsidRPr="00494149">
              <w:rPr>
                <w:b/>
                <w:sz w:val="20"/>
              </w:rPr>
              <w:t>Дополнительная</w:t>
            </w:r>
            <w:r w:rsidRPr="00494149">
              <w:rPr>
                <w:b/>
                <w:sz w:val="20"/>
                <w:lang w:val="en-US"/>
              </w:rPr>
              <w:t xml:space="preserve"> </w:t>
            </w:r>
            <w:r w:rsidRPr="00494149">
              <w:rPr>
                <w:b/>
                <w:sz w:val="20"/>
              </w:rPr>
              <w:t>литература</w:t>
            </w:r>
            <w:r w:rsidRPr="00494149">
              <w:rPr>
                <w:sz w:val="20"/>
                <w:lang w:val="en-US"/>
              </w:rPr>
              <w:t xml:space="preserve"> </w:t>
            </w:r>
          </w:p>
          <w:p w:rsidR="00494149" w:rsidRPr="00494149" w:rsidRDefault="00494149" w:rsidP="00494149">
            <w:pPr>
              <w:pStyle w:val="a8"/>
              <w:numPr>
                <w:ilvl w:val="0"/>
                <w:numId w:val="68"/>
              </w:numPr>
              <w:rPr>
                <w:sz w:val="20"/>
                <w:lang w:val="en-US"/>
              </w:rPr>
            </w:pPr>
            <w:r w:rsidRPr="00494149">
              <w:rPr>
                <w:sz w:val="20"/>
                <w:lang w:val="en-US"/>
              </w:rPr>
              <w:t>Communication Across Cultures [</w:t>
            </w:r>
            <w:r w:rsidRPr="00494149">
              <w:rPr>
                <w:sz w:val="20"/>
              </w:rPr>
              <w:t>Текст</w:t>
            </w:r>
            <w:r w:rsidRPr="00494149">
              <w:rPr>
                <w:sz w:val="20"/>
                <w:lang w:val="en-US"/>
              </w:rPr>
              <w:t xml:space="preserve">] : </w:t>
            </w:r>
            <w:r w:rsidRPr="00494149">
              <w:rPr>
                <w:sz w:val="20"/>
              </w:rPr>
              <w:t>научное</w:t>
            </w:r>
            <w:r w:rsidRPr="00494149">
              <w:rPr>
                <w:sz w:val="20"/>
                <w:lang w:val="en-US"/>
              </w:rPr>
              <w:t xml:space="preserve"> </w:t>
            </w:r>
            <w:r w:rsidRPr="00494149">
              <w:rPr>
                <w:sz w:val="20"/>
              </w:rPr>
              <w:t>издание</w:t>
            </w:r>
            <w:r w:rsidRPr="00494149">
              <w:rPr>
                <w:sz w:val="20"/>
                <w:lang w:val="en-US"/>
              </w:rPr>
              <w:t xml:space="preserve"> / Edited by E. </w:t>
            </w:r>
            <w:r w:rsidR="00066DC9" w:rsidRPr="00494149">
              <w:rPr>
                <w:sz w:val="20"/>
                <w:lang w:val="en-US"/>
              </w:rPr>
              <w:t>Christopher</w:t>
            </w:r>
            <w:r w:rsidRPr="00494149">
              <w:rPr>
                <w:sz w:val="20"/>
                <w:lang w:val="en-US"/>
              </w:rPr>
              <w:t xml:space="preserve">. - Basingstoke : Palgrave Macmillan, 2012. - 391 </w:t>
            </w:r>
            <w:r w:rsidRPr="00494149">
              <w:rPr>
                <w:sz w:val="20"/>
              </w:rPr>
              <w:t>с</w:t>
            </w:r>
            <w:r w:rsidRPr="00494149">
              <w:rPr>
                <w:sz w:val="20"/>
                <w:lang w:val="en-US"/>
              </w:rPr>
              <w:t xml:space="preserve">. </w:t>
            </w:r>
          </w:p>
          <w:p w:rsidR="00494149" w:rsidRPr="00494149" w:rsidRDefault="00494149" w:rsidP="00494149">
            <w:pPr>
              <w:pStyle w:val="a8"/>
              <w:numPr>
                <w:ilvl w:val="0"/>
                <w:numId w:val="68"/>
              </w:numPr>
              <w:rPr>
                <w:sz w:val="20"/>
                <w:lang w:val="en-US"/>
              </w:rPr>
            </w:pPr>
            <w:r w:rsidRPr="00494149">
              <w:rPr>
                <w:sz w:val="20"/>
                <w:lang w:val="en-US"/>
              </w:rPr>
              <w:t>Guirdham, M. Communicating Across Cultures At Work [</w:t>
            </w:r>
            <w:r w:rsidRPr="00494149">
              <w:rPr>
                <w:sz w:val="20"/>
              </w:rPr>
              <w:t>Текст</w:t>
            </w:r>
            <w:r w:rsidRPr="00494149">
              <w:rPr>
                <w:sz w:val="20"/>
                <w:lang w:val="en-US"/>
              </w:rPr>
              <w:t xml:space="preserve">] : </w:t>
            </w:r>
            <w:r w:rsidRPr="00494149">
              <w:rPr>
                <w:sz w:val="20"/>
              </w:rPr>
              <w:t>научное</w:t>
            </w:r>
            <w:r w:rsidRPr="00494149">
              <w:rPr>
                <w:sz w:val="20"/>
                <w:lang w:val="en-US"/>
              </w:rPr>
              <w:t xml:space="preserve"> </w:t>
            </w:r>
            <w:r w:rsidRPr="00494149">
              <w:rPr>
                <w:sz w:val="20"/>
              </w:rPr>
              <w:t>издание</w:t>
            </w:r>
            <w:r w:rsidRPr="00494149">
              <w:rPr>
                <w:sz w:val="20"/>
                <w:lang w:val="en-US"/>
              </w:rPr>
              <w:t xml:space="preserve"> / M. </w:t>
            </w:r>
            <w:r w:rsidR="00066DC9" w:rsidRPr="00494149">
              <w:rPr>
                <w:sz w:val="20"/>
                <w:lang w:val="en-US"/>
              </w:rPr>
              <w:t>Guirdham</w:t>
            </w:r>
            <w:r w:rsidRPr="00494149">
              <w:rPr>
                <w:sz w:val="20"/>
                <w:lang w:val="en-US"/>
              </w:rPr>
              <w:t xml:space="preserve">. - Basingstoke : Palgrave Macmillan, 2011. - 400 </w:t>
            </w:r>
            <w:r w:rsidRPr="00494149">
              <w:rPr>
                <w:sz w:val="20"/>
              </w:rPr>
              <w:t>с</w:t>
            </w:r>
            <w:r w:rsidRPr="00494149">
              <w:rPr>
                <w:sz w:val="20"/>
                <w:lang w:val="en-US"/>
              </w:rPr>
              <w:t xml:space="preserve">. </w:t>
            </w:r>
          </w:p>
          <w:p w:rsidR="00494149" w:rsidRPr="00494149" w:rsidRDefault="00494149" w:rsidP="00494149">
            <w:pPr>
              <w:pStyle w:val="a8"/>
              <w:numPr>
                <w:ilvl w:val="0"/>
                <w:numId w:val="68"/>
              </w:numPr>
              <w:tabs>
                <w:tab w:val="num" w:pos="720"/>
              </w:tabs>
              <w:rPr>
                <w:sz w:val="20"/>
              </w:rPr>
            </w:pPr>
            <w:r w:rsidRPr="00494149">
              <w:rPr>
                <w:sz w:val="20"/>
              </w:rPr>
              <w:t xml:space="preserve">Гальчук, Л. М. Основы кросскультурной коммуникации и менеджмента: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- 175 с. </w:t>
            </w:r>
            <w:hyperlink r:id="rId10" w:history="1">
              <w:r w:rsidRPr="00494149">
                <w:rPr>
                  <w:i/>
                  <w:iCs/>
                  <w:color w:val="0000FF"/>
                  <w:sz w:val="20"/>
                  <w:u w:val="single"/>
                </w:rPr>
                <w:t>http://znanium.com/go.php?id=472421</w:t>
              </w:r>
            </w:hyperlink>
          </w:p>
          <w:p w:rsidR="00494149" w:rsidRPr="00494149" w:rsidRDefault="00494149" w:rsidP="00494149">
            <w:pPr>
              <w:pStyle w:val="a8"/>
              <w:numPr>
                <w:ilvl w:val="0"/>
                <w:numId w:val="68"/>
              </w:numPr>
              <w:rPr>
                <w:sz w:val="20"/>
              </w:rPr>
            </w:pPr>
            <w:r w:rsidRPr="00494149">
              <w:rPr>
                <w:sz w:val="20"/>
              </w:rPr>
              <w:t xml:space="preserve">Гальчук, Л. М. Основы кросс-культурной коммуникации и менеджмента: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- 240 с. </w:t>
            </w:r>
            <w:hyperlink r:id="rId11" w:history="1">
              <w:r w:rsidRPr="00494149">
                <w:rPr>
                  <w:i/>
                  <w:iCs/>
                  <w:color w:val="0000FF"/>
                  <w:sz w:val="20"/>
                  <w:u w:val="single"/>
                </w:rPr>
                <w:t>http://znanium.com/go.php?id=472675</w:t>
              </w:r>
            </w:hyperlink>
          </w:p>
          <w:p w:rsidR="00CB2C49" w:rsidRPr="00494149" w:rsidRDefault="00494149" w:rsidP="00494149">
            <w:pPr>
              <w:pStyle w:val="a8"/>
              <w:numPr>
                <w:ilvl w:val="0"/>
                <w:numId w:val="68"/>
              </w:numPr>
              <w:tabs>
                <w:tab w:val="num" w:pos="720"/>
              </w:tabs>
              <w:rPr>
                <w:sz w:val="20"/>
              </w:rPr>
            </w:pPr>
            <w:r w:rsidRPr="00494149">
              <w:rPr>
                <w:sz w:val="20"/>
              </w:rPr>
              <w:t xml:space="preserve">Черкашина, Т. Т. Язык деловых межкультурных коммуникаций [Электронный ресурс] : учебник для студентов вузов, обучающихся по направлениям подготовки 38.03.01 "Экономика", 38.03.02 "Менеджмент", 38.03.03 "Управление персоналом", 42.03.01 "Реклама и связи с общественностью" квалификация (степень) "бакалавр") / Т. Т. Черкашина. - Москва : ИНФРА-М, 2017. - 368 с. </w:t>
            </w:r>
            <w:hyperlink r:id="rId12" w:history="1">
              <w:r w:rsidRPr="00494149">
                <w:rPr>
                  <w:i/>
                  <w:iCs/>
                  <w:color w:val="0000FF"/>
                  <w:sz w:val="20"/>
                  <w:u w:val="single"/>
                </w:rPr>
                <w:t>http://znanium.com/go.php?id=554788</w:t>
              </w:r>
            </w:hyperlink>
            <w:r w:rsidRPr="00494149">
              <w:rPr>
                <w:sz w:val="20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лицензионное программное обеспечение:</w:t>
            </w:r>
            <w:r w:rsidR="00232C3F" w:rsidRPr="00232C3F">
              <w:rPr>
                <w:b/>
                <w:sz w:val="20"/>
                <w:szCs w:val="22"/>
              </w:rPr>
              <w:t xml:space="preserve"> </w:t>
            </w:r>
          </w:p>
          <w:p w:rsidR="00CB2C49" w:rsidRPr="00232C3F" w:rsidRDefault="00CB2C49" w:rsidP="00CB2C49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232C3F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Общего доступа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ГАРАНТ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lastRenderedPageBreak/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426D05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426D05">
        <w:rPr>
          <w:sz w:val="24"/>
          <w:szCs w:val="24"/>
        </w:rPr>
        <w:t xml:space="preserve">а: </w:t>
      </w:r>
      <w:r w:rsidR="00A864F4" w:rsidRPr="00426D05">
        <w:rPr>
          <w:sz w:val="24"/>
          <w:szCs w:val="24"/>
        </w:rPr>
        <w:t xml:space="preserve">Скворцова </w:t>
      </w:r>
      <w:r w:rsidR="00232C3F" w:rsidRPr="00426D05">
        <w:rPr>
          <w:sz w:val="24"/>
          <w:szCs w:val="24"/>
        </w:rPr>
        <w:t>И.</w:t>
      </w:r>
      <w:r w:rsidR="00A864F4" w:rsidRPr="00426D05">
        <w:rPr>
          <w:sz w:val="24"/>
          <w:szCs w:val="24"/>
        </w:rPr>
        <w:t>А</w:t>
      </w:r>
      <w:r w:rsidR="00232C3F" w:rsidRPr="00426D05">
        <w:rPr>
          <w:sz w:val="24"/>
          <w:szCs w:val="24"/>
        </w:rPr>
        <w:t>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A0" w:rsidRDefault="00FD1AA0">
      <w:r>
        <w:separator/>
      </w:r>
    </w:p>
  </w:endnote>
  <w:endnote w:type="continuationSeparator" w:id="0">
    <w:p w:rsidR="00FD1AA0" w:rsidRDefault="00FD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A0" w:rsidRDefault="00FD1AA0">
      <w:r>
        <w:separator/>
      </w:r>
    </w:p>
  </w:footnote>
  <w:footnote w:type="continuationSeparator" w:id="0">
    <w:p w:rsidR="00FD1AA0" w:rsidRDefault="00FD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E7504B7"/>
    <w:multiLevelType w:val="hybridMultilevel"/>
    <w:tmpl w:val="2E00F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822B7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47"/>
  </w:num>
  <w:num w:numId="68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DC9"/>
    <w:rsid w:val="000710E8"/>
    <w:rsid w:val="00073993"/>
    <w:rsid w:val="00075D08"/>
    <w:rsid w:val="00076FE8"/>
    <w:rsid w:val="00084103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42721"/>
    <w:rsid w:val="00144E94"/>
    <w:rsid w:val="00154AB7"/>
    <w:rsid w:val="00171E36"/>
    <w:rsid w:val="00174FBB"/>
    <w:rsid w:val="00194A76"/>
    <w:rsid w:val="001A3685"/>
    <w:rsid w:val="001A51FB"/>
    <w:rsid w:val="001A7B68"/>
    <w:rsid w:val="001B0ABD"/>
    <w:rsid w:val="001C04B5"/>
    <w:rsid w:val="001C5D46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C3F"/>
    <w:rsid w:val="00234A5B"/>
    <w:rsid w:val="00244FDD"/>
    <w:rsid w:val="00261A2F"/>
    <w:rsid w:val="00262B5E"/>
    <w:rsid w:val="0026369E"/>
    <w:rsid w:val="0027225D"/>
    <w:rsid w:val="00274A6D"/>
    <w:rsid w:val="00274B8F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6D05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14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CBE"/>
    <w:rsid w:val="00582AFC"/>
    <w:rsid w:val="00583831"/>
    <w:rsid w:val="00585E39"/>
    <w:rsid w:val="00595EE8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73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F60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843"/>
    <w:rsid w:val="008E1F12"/>
    <w:rsid w:val="008E22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74F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AEB"/>
    <w:rsid w:val="00A209B9"/>
    <w:rsid w:val="00A25C1F"/>
    <w:rsid w:val="00A30025"/>
    <w:rsid w:val="00A41B77"/>
    <w:rsid w:val="00A5233B"/>
    <w:rsid w:val="00A53BCE"/>
    <w:rsid w:val="00A66D0B"/>
    <w:rsid w:val="00A8137D"/>
    <w:rsid w:val="00A864F4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1F62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66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49F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AA0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365FE"/>
  <w15:docId w15:val="{0B15AD05-B52E-44EC-99EE-42E3D80F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uiPriority w:val="20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6/m296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4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26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l/16/m299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98EB-41E8-4B85-AE2C-B6EBF579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2019-04-13T06:02:00Z</dcterms:created>
  <dcterms:modified xsi:type="dcterms:W3CDTF">2020-03-27T08:59:00Z</dcterms:modified>
</cp:coreProperties>
</file>